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34CEDF48" w:rsidP="6CEDD091" w:rsidRDefault="34CEDF48" w14:paraId="11B90A4E" w14:textId="70F85E3A">
      <w:pPr>
        <w:pStyle w:val="Normal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pl-PL"/>
        </w:rPr>
      </w:pPr>
      <w:r w:rsidRPr="6CEDD091" w:rsidR="34CEDF48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pl-PL"/>
        </w:rPr>
        <w:t>Zakupy z procentami kontra prohibicja. O której godzinie kupujemy najwięcej alkoholu?</w:t>
      </w:r>
    </w:p>
    <w:p w:rsidR="1E9019C6" w:rsidP="6CEDD091" w:rsidRDefault="1E9019C6" w14:paraId="09F15EDB" w14:textId="040DDE62">
      <w:pPr>
        <w:pStyle w:val="Normal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</w:pPr>
      <w:commentRangeStart w:id="985925477"/>
      <w:r w:rsidRPr="6CEDD091" w:rsidR="1E9019C6">
        <w:rPr>
          <w:rFonts w:ascii="Calibri" w:hAnsi="Calibri" w:eastAsia="Calibri" w:cs="Calibri"/>
          <w:noProof w:val="0"/>
          <w:sz w:val="22"/>
          <w:szCs w:val="22"/>
          <w:lang w:val="pl-PL"/>
        </w:rPr>
        <w:t>Od kilku tygodni temat nocnej prohibicji rozpala opinię publiczną w Polsce. Zwolennicy podkreślają, że ograniczenia w sprzedaży alkoholu mogłyby zmniejszyć liczbę incydentów związanych z jego nadużywaniem, przeciwnicy natomiast widzą w tym zamach na wolność konsumentów i potencjalne straty dla handlu. Dyskusja przybiera na sile, a kluczowe pytanie brzmi:</w:t>
      </w:r>
      <w:r w:rsidRPr="6CEDD091" w:rsidR="1E9019C6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 xml:space="preserve"> </w:t>
      </w:r>
      <w:r w:rsidRPr="6CEDD091" w:rsidR="1E9019C6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kiedy faktycznie kupujemy najwięcej alkoholu i jak duże znaczenie ma jego sprzedaż w godzinach nocnych</w:t>
      </w:r>
      <w:r w:rsidRPr="6CEDD091" w:rsidR="1E9019C6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l-PL"/>
        </w:rPr>
        <w:t>?</w:t>
      </w:r>
      <w:commentRangeEnd w:id="985925477"/>
      <w:r>
        <w:rPr>
          <w:rStyle w:val="CommentReference"/>
        </w:rPr>
        <w:commentReference w:id="985925477"/>
      </w:r>
    </w:p>
    <w:p xmlns:wp14="http://schemas.microsoft.com/office/word/2010/wordml" w:rsidP="6CEDD091" wp14:paraId="57375426" wp14:textId="2074B889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6CEDD091" w:rsidR="736C2E98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pl-PL"/>
        </w:rPr>
        <w:t>PanParagon</w:t>
      </w:r>
      <w:r w:rsidRPr="6CEDD091" w:rsidR="736C2E98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pl-PL"/>
        </w:rPr>
        <w:t xml:space="preserve"> to popularna aplikacja do przechowywania paragonów i wyszukiwania promocji, do której co miesiąc trafia około 2 mln </w:t>
      </w:r>
      <w:commentRangeStart w:id="1777123713"/>
      <w:r w:rsidRPr="6CEDD091" w:rsidR="482FB361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pl-PL"/>
        </w:rPr>
        <w:t>zanonimizowanych</w:t>
      </w:r>
      <w:commentRangeEnd w:id="1777123713"/>
      <w:r>
        <w:rPr>
          <w:rStyle w:val="CommentReference"/>
        </w:rPr>
        <w:commentReference w:id="1777123713"/>
      </w:r>
      <w:r w:rsidRPr="6CEDD091" w:rsidR="482FB361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pl-PL"/>
        </w:rPr>
        <w:t xml:space="preserve"> </w:t>
      </w:r>
      <w:r w:rsidRPr="6CEDD091" w:rsidR="736C2E98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pl-PL"/>
        </w:rPr>
        <w:t>dowodów zakupu. Na potrzeby raportu przeanalizowaliśmy udział paragonów zawierających alkohol w całkowitej liczbie transakcji, z podziałem na dni tygodnia i godziny. Dane obejmują różne punkty sprzedaży – od dużych sieci handlowych i stacji benzynowych, po restauracje i bary. Chcieliśmy sprawdzić, jak w ciągu tygodnia i dnia rozkładają się zakupy alkoholu, a także kiedy tego typu transakcje pojawiają się najczęściej</w:t>
      </w:r>
      <w:r w:rsidRPr="6CEDD091" w:rsidR="736C2E98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6CEDD091" w:rsidR="05009C87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- </w:t>
      </w:r>
      <w:r w:rsidRPr="6CEDD091" w:rsidR="05009C87">
        <w:rPr>
          <w:rFonts w:ascii="Calibri" w:hAnsi="Calibri" w:eastAsia="Calibri" w:cs="Calibri"/>
          <w:noProof w:val="0"/>
          <w:sz w:val="22"/>
          <w:szCs w:val="22"/>
          <w:lang w:val="pl-PL"/>
        </w:rPr>
        <w:t>informuje</w:t>
      </w:r>
      <w:r w:rsidRPr="6CEDD091" w:rsidR="05009C8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 Antonina Grzelak z aplikacji </w:t>
      </w:r>
      <w:r w:rsidRPr="6CEDD091" w:rsidR="05009C8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PanParagon</w:t>
      </w:r>
      <w:r w:rsidRPr="6CEDD091" w:rsidR="05009C87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.</w:t>
      </w:r>
      <w:r w:rsidRPr="6CEDD091" w:rsidR="05009C87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pl-PL"/>
        </w:rPr>
        <w:t xml:space="preserve"> </w:t>
      </w:r>
      <w:r w:rsidRPr="6CEDD091" w:rsidR="05009C87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   </w:t>
      </w:r>
    </w:p>
    <w:p w:rsidR="34AA5A59" w:rsidP="6CEDD091" w:rsidRDefault="34AA5A59" w14:paraId="7D2A81F0" w14:textId="69F1E236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CEDD091" w:rsidR="34AA5A5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jakich godzinach kupujemy najwięcej alkoholu?</w:t>
      </w:r>
    </w:p>
    <w:p w:rsidR="34AA5A59" w:rsidP="6CEDD091" w:rsidRDefault="34AA5A59" w14:paraId="1CC1DD1E" w14:textId="25DDC514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CEDD091" w:rsidR="34AA5A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Zdecydowana większość zakupów alkoholowych dokonuje się między </w:t>
      </w:r>
      <w:r w:rsidRPr="6CEDD091" w:rsidR="40CAB6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godziną </w:t>
      </w:r>
      <w:r w:rsidRPr="6CEDD091" w:rsidR="34AA5A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6 </w:t>
      </w:r>
      <w:r w:rsidRPr="6CEDD091" w:rsidR="6F3F67E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</w:t>
      </w:r>
      <w:r w:rsidRPr="6CEDD091" w:rsidR="34AA5A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22. </w:t>
      </w:r>
      <w:r w:rsidRPr="6CEDD091" w:rsidR="2CEB19F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iędzy 06:00 a 09:00, udział paragonów z procentami utrzymuje się na poziomie 5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-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7%. Następnie wartości te rosną w miarę upływu dnia: w godzinach 10:00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-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14:00 wynoszą od 7,5 do prawie 9%, a w popołudniowych </w:t>
      </w:r>
      <w:r w:rsidRPr="6CEDD091" w:rsidR="5850C8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godzinach 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14:00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-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18:00 osiągają 10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-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14%. </w:t>
      </w:r>
      <w:r w:rsidRPr="6CEDD091" w:rsidR="73A462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Wraz z rozpoczęciem wieczoru procentowy udział alkoholu na paragonach wzrasta. O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d 18:00 do 22:00 co szósty lub nawet co piąty paragon zawiera alkohol</w:t>
      </w:r>
      <w:r w:rsidRPr="6CEDD091" w:rsidR="3050D6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a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w godzinach 20:00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-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21:00</w:t>
      </w:r>
      <w:r w:rsidRPr="6CEDD091" w:rsidR="16FD4C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CEDD091" w:rsidR="48603B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udział sięga 16,5%.</w:t>
      </w:r>
    </w:p>
    <w:p w:rsidR="48603BDB" w:rsidP="6CEDD091" w:rsidRDefault="48603BDB" w14:paraId="06871B6A" w14:textId="4B1574E7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CEDD091" w:rsidR="48603B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Jak dużo alkoholu kupujemy w godzinach prohibicji?</w:t>
      </w:r>
    </w:p>
    <w:p w:rsidR="16B58C89" w:rsidP="6CEDD091" w:rsidRDefault="16B58C89" w14:paraId="43B13BD8" w14:textId="73FEC38A">
      <w:pPr>
        <w:pStyle w:val="Normal"/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pl-PL"/>
        </w:rPr>
      </w:pP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W</w:t>
      </w:r>
      <w:r w:rsidRPr="6CEDD091" w:rsidR="346A9E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godzinach 22:00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-</w:t>
      </w: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06:00 </w:t>
      </w:r>
      <w:commentRangeStart w:id="1843838700"/>
      <w:r w:rsidRPr="6CEDD091" w:rsidR="15C1D0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ogólna</w:t>
      </w:r>
      <w:commentRangeEnd w:id="1843838700"/>
      <w:r>
        <w:rPr>
          <w:rStyle w:val="CommentReference"/>
        </w:rPr>
        <w:commentReference w:id="1843838700"/>
      </w:r>
      <w:r w:rsidRPr="6CEDD091" w:rsidR="15C1D0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aktywność zakupowa znacząco spada. Bezpośrednio po 22:00 udział alkoholu jest jeszcze wysoki, wynosi wtedy ponad 18%, czyli więcej niż w większości godzin dnia, co może sugerować, że część konsumentów dokonuje zakupów „na ostatnią chwilę” przed zamknięciem sklepów. Jednak w kolejnych godzinach nocnych wskaźniki gwałtownie maleją. Między 00:00 a 03:00 udział alkoholu spada do poziomu 5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-</w:t>
      </w: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9%, a między 03:00 a 05:00 osiąga najniższe wartości w całej dobie, bo zaledwie 3</w:t>
      </w:r>
      <w:r w:rsidRPr="6CEDD091" w:rsidR="2F8CFB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-</w:t>
      </w: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4%. </w:t>
      </w:r>
    </w:p>
    <w:p w:rsidR="7D8D304B" w:rsidP="6CEDD091" w:rsidRDefault="7D8D304B" w14:paraId="64E234A5" w14:textId="26BD303A">
      <w:pPr>
        <w:pStyle w:val="ListParagraph"/>
        <w:numPr>
          <w:ilvl w:val="0"/>
          <w:numId w:val="4"/>
        </w:numPr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pl-PL"/>
        </w:rPr>
      </w:pPr>
      <w:r w:rsidRPr="6CEDD091" w:rsidR="7D8D304B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Po godzinie 22:00 ogólna liczba paragonów gwałtownie spada, dlatego wysoki procent udziału alkoholu w tym przedziale nie oznacza, że konsumenci kupują wtedy więcej alkoholu - wynika on raczej z faktu, że odbywa się znacznie mniej transakcji ogółem, a wśród nich częściej pojawia się alkohol - </w:t>
      </w:r>
      <w:r w:rsidRPr="6CEDD091" w:rsidR="7D8D30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dodaje Antonina Grzelak</w:t>
      </w:r>
    </w:p>
    <w:p w:rsidR="6CEDD091" w:rsidP="6CEDD091" w:rsidRDefault="6CEDD091" w14:paraId="5F793513" w14:textId="5D8134ED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</w:p>
    <w:p w:rsidR="16B58C89" w:rsidP="6CEDD091" w:rsidRDefault="16B58C89" w14:paraId="7886E3C4" w14:textId="2B04F3F2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6CEDD091" w:rsidR="16B58C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Szczegóły znajdują się na wykresie poniżej:</w:t>
      </w:r>
    </w:p>
    <w:p w:rsidR="331406B5" w:rsidP="6CEDD091" w:rsidRDefault="331406B5" w14:paraId="579B5AD4" w14:textId="0E544628">
      <w:pPr>
        <w:pStyle w:val="Normal"/>
      </w:pPr>
      <w:r w:rsidR="331406B5">
        <w:drawing>
          <wp:inline wp14:editId="72D93947" wp14:anchorId="0CA5C397">
            <wp:extent cx="5724525" cy="4295775"/>
            <wp:effectExtent l="0" t="0" r="0" b="0"/>
            <wp:docPr id="1777186507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77186507" name=""/>
                    <pic:cNvPicPr/>
                  </pic:nvPicPr>
                  <pic:blipFill>
                    <a:blip xmlns:r="http://schemas.openxmlformats.org/officeDocument/2006/relationships" r:embed="rId90097700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9423BDA" w:rsidP="6CEDD091" w:rsidRDefault="69423BDA" w14:paraId="5023566C" w14:textId="512018E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6CEDD091" w:rsidR="69423BD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Jak zmieniają się zakupy alkoholowe Polaków w zależności od dnia tygodnia?</w:t>
      </w:r>
    </w:p>
    <w:p w:rsidR="36CBE748" w:rsidP="6CEDD091" w:rsidRDefault="36CBE748" w14:paraId="5CFB6EFE" w14:textId="52E0A498">
      <w:pPr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6CEDD091" w:rsidR="36CBE7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Eksperci </w:t>
      </w:r>
      <w:r w:rsidRPr="6CEDD091" w:rsidR="36CBE7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PanParagon</w:t>
      </w:r>
      <w:r w:rsidRPr="6CEDD091" w:rsidR="36CBE7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s</w:t>
      </w:r>
      <w:r w:rsidRPr="6CEDD091" w:rsidR="69423B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prawdzili również, jakie są różnice </w:t>
      </w:r>
      <w:r w:rsidRPr="6CEDD091" w:rsidR="5A22E7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częstotliwości</w:t>
      </w:r>
      <w:r w:rsidRPr="6CEDD091" w:rsidR="69423B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kupowania alkoholu przez Polaków z rozróżnieniem na dni tygodnia</w:t>
      </w:r>
      <w:r w:rsidRPr="6CEDD091" w:rsidR="713945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. </w:t>
      </w:r>
      <w:r w:rsidRPr="6CEDD091" w:rsidR="4404672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Od poniedziałku do czwartku zakupy mają stosunkowo stabilny charakter </w:t>
      </w:r>
      <w:r w:rsidRPr="6CEDD091" w:rsidR="2F8CFB90">
        <w:rPr>
          <w:rFonts w:ascii="Calibri" w:hAnsi="Calibri" w:eastAsia="Calibri" w:cs="Calibri"/>
          <w:noProof w:val="0"/>
          <w:sz w:val="22"/>
          <w:szCs w:val="22"/>
          <w:lang w:val="pl-PL"/>
        </w:rPr>
        <w:t>-</w:t>
      </w:r>
      <w:r w:rsidRPr="6CEDD091" w:rsidR="4404672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udział alkoholu w paragonach rośnie stopniowo w ciągu dnia i osiąga szczyt w godzinach wieczornych, oscylując wokół 15</w:t>
      </w:r>
      <w:r w:rsidRPr="6CEDD091" w:rsidR="2F8CFB90">
        <w:rPr>
          <w:rFonts w:ascii="Calibri" w:hAnsi="Calibri" w:eastAsia="Calibri" w:cs="Calibri"/>
          <w:noProof w:val="0"/>
          <w:sz w:val="22"/>
          <w:szCs w:val="22"/>
          <w:lang w:val="pl-PL"/>
        </w:rPr>
        <w:t>-</w:t>
      </w:r>
      <w:r w:rsidRPr="6CEDD091" w:rsidR="4404672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18%. Piątek stanowi punkt zwrotny: popołudniu i wieczorem wartości te gwałtownie rosną, a niemal co piąty paragon zawiera alkohol. Sobota utrzymuje </w:t>
      </w:r>
      <w:r w:rsidRPr="6CEDD091" w:rsidR="117168F6">
        <w:rPr>
          <w:rFonts w:ascii="Calibri" w:hAnsi="Calibri" w:eastAsia="Calibri" w:cs="Calibri"/>
          <w:noProof w:val="0"/>
          <w:sz w:val="22"/>
          <w:szCs w:val="22"/>
          <w:lang w:val="pl-PL"/>
        </w:rPr>
        <w:t>podobną</w:t>
      </w:r>
      <w:r w:rsidRPr="6CEDD091" w:rsidR="4404672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dynamikę, ale wysoki poziom sprzedaży alkoholu widoczny jest już od godzin porannych, co świadczy o intensywnych przygotowaniach do spotkań i aktywności weekendowych. Niedziela natomiast wyróżnia się najbardziej </w:t>
      </w:r>
      <w:r w:rsidRPr="6CEDD091" w:rsidR="2F8CFB90">
        <w:rPr>
          <w:rFonts w:ascii="Calibri" w:hAnsi="Calibri" w:eastAsia="Calibri" w:cs="Calibri"/>
          <w:noProof w:val="0"/>
          <w:sz w:val="22"/>
          <w:szCs w:val="22"/>
          <w:lang w:val="pl-PL"/>
        </w:rPr>
        <w:t>-</w:t>
      </w:r>
      <w:r w:rsidRPr="6CEDD091" w:rsidR="4404672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udział alkoholu </w:t>
      </w:r>
      <w:r w:rsidRPr="6CEDD091" w:rsidR="0707A82D">
        <w:rPr>
          <w:rFonts w:ascii="Calibri" w:hAnsi="Calibri" w:eastAsia="Calibri" w:cs="Calibri"/>
          <w:noProof w:val="0"/>
          <w:sz w:val="22"/>
          <w:szCs w:val="22"/>
          <w:lang w:val="pl-PL"/>
        </w:rPr>
        <w:t>na</w:t>
      </w:r>
      <w:r w:rsidRPr="6CEDD091" w:rsidR="44046723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paragonach jest wysoki zarówno rano, jak i wieczorem, co sprawia, że ten dzień ma najbardziej nietypowy profil zakupowy w całym tygodniu.</w:t>
      </w:r>
    </w:p>
    <w:p w:rsidR="55CF8BE7" w:rsidP="6CEDD091" w:rsidRDefault="55CF8BE7" w14:paraId="59AD50BE" w14:textId="208444F6">
      <w:pPr>
        <w:pStyle w:val="Normal"/>
      </w:pP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………….. </w:t>
      </w:r>
    </w:p>
    <w:p w:rsidR="55CF8BE7" w:rsidP="6CEDD091" w:rsidRDefault="55CF8BE7" w14:paraId="6685951E" w14:textId="1258E47B">
      <w:pPr>
        <w:pStyle w:val="Normal"/>
      </w:pP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Dodatkowe informacje: panparagon.pl </w:t>
      </w:r>
    </w:p>
    <w:p w:rsidR="55CF8BE7" w:rsidP="6CEDD091" w:rsidRDefault="55CF8BE7" w14:paraId="0159E72F" w14:textId="0C3CB73E">
      <w:pPr>
        <w:pStyle w:val="Normal"/>
      </w:pP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Dystrybucja materiałów: </w:t>
      </w:r>
    </w:p>
    <w:p w:rsidR="55CF8BE7" w:rsidP="6CEDD091" w:rsidRDefault="55CF8BE7" w14:paraId="06650F79" w14:textId="1B58FA78">
      <w:pPr>
        <w:pStyle w:val="Normal"/>
      </w:pP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Ewa Maćkowiak </w:t>
      </w:r>
      <w:r>
        <w:br/>
      </w: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ewa.mackowiak@panparagon.pl </w:t>
      </w:r>
    </w:p>
    <w:p w:rsidR="55CF8BE7" w:rsidP="6CEDD091" w:rsidRDefault="55CF8BE7" w14:paraId="342B4E54" w14:textId="35984D5A">
      <w:pPr>
        <w:pStyle w:val="Normal"/>
      </w:pP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Jakub Marcinkowski </w:t>
      </w:r>
      <w:r>
        <w:br/>
      </w: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jakub.marcinkowski@panparagon.pl </w:t>
      </w:r>
      <w:r>
        <w:br/>
      </w:r>
      <w:r w:rsidRPr="6CEDD091" w:rsidR="55CF8BE7">
        <w:rPr>
          <w:rFonts w:ascii="Calibri" w:hAnsi="Calibri" w:eastAsia="Calibri" w:cs="Calibri"/>
          <w:noProof w:val="0"/>
          <w:sz w:val="24"/>
          <w:szCs w:val="24"/>
          <w:lang w:val="pl-PL"/>
        </w:rPr>
        <w:t>Tel. 571 228 455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AG" w:author="Antonina Grzelak" w:date="2025-09-30T16:08:15" w:id="985925477">
    <w:p xmlns:w14="http://schemas.microsoft.com/office/word/2010/wordml" xmlns:w="http://schemas.openxmlformats.org/wordprocessingml/2006/main" w:rsidR="2A4A98F5" w:rsidRDefault="66A3D7E4" w14:paraId="013689FC" w14:textId="1F56B3A8">
      <w:pPr>
        <w:pStyle w:val="CommentText"/>
      </w:pPr>
      <w:r>
        <w:rPr>
          <w:rStyle w:val="CommentReference"/>
        </w:rPr>
        <w:annotationRef/>
      </w:r>
      <w:r w:rsidRPr="223228CB" w:rsidR="3686892B">
        <w:t>Bardzo ładny, zgrabny akapit &lt;3</w:t>
      </w:r>
    </w:p>
  </w:comment>
  <w:comment xmlns:w="http://schemas.openxmlformats.org/wordprocessingml/2006/main" w:initials="AG" w:author="Antonina Grzelak" w:date="2025-09-30T16:09:05" w:id="1777123713">
    <w:p xmlns:w14="http://schemas.microsoft.com/office/word/2010/wordml" xmlns:w="http://schemas.openxmlformats.org/wordprocessingml/2006/main" w:rsidR="3208F281" w:rsidRDefault="5B9E82EF" w14:paraId="45534ABF" w14:textId="79AB1220">
      <w:pPr>
        <w:pStyle w:val="CommentText"/>
      </w:pPr>
      <w:r>
        <w:rPr>
          <w:rStyle w:val="CommentReference"/>
        </w:rPr>
        <w:annotationRef/>
      </w:r>
      <w:r w:rsidRPr="0571BF68" w:rsidR="293618D2">
        <w:t>to dopisałam, w kontekście alko info o zanonimizowaniu jest bardzo ważne</w:t>
      </w:r>
    </w:p>
  </w:comment>
  <w:comment xmlns:w="http://schemas.openxmlformats.org/wordprocessingml/2006/main" w:initials="AG" w:author="Antonina Grzelak" w:date="2025-09-30T16:10:33" w:id="1843838700">
    <w:p xmlns:w14="http://schemas.microsoft.com/office/word/2010/wordml" xmlns:w="http://schemas.openxmlformats.org/wordprocessingml/2006/main" w:rsidR="58BA69D7" w:rsidRDefault="62CC4F68" w14:paraId="1BB9B2A0" w14:textId="1D93D150">
      <w:pPr>
        <w:pStyle w:val="CommentText"/>
      </w:pPr>
      <w:r>
        <w:rPr>
          <w:rStyle w:val="CommentReference"/>
        </w:rPr>
        <w:annotationRef/>
      </w:r>
      <w:r w:rsidRPr="0795384C" w:rsidR="511CAE9A">
        <w:t>dopisałam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013689FC"/>
  <w15:commentEx w15:done="1" w15:paraId="45534ABF"/>
  <w15:commentEx w15:done="1" w15:paraId="1BB9B2A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679BF3" w16cex:dateUtc="2025-09-30T14:08:15.189Z"/>
  <w16cex:commentExtensible w16cex:durableId="73C6B4EC" w16cex:dateUtc="2025-09-30T14:09:05.447Z"/>
  <w16cex:commentExtensible w16cex:durableId="39E1B6C5" w16cex:dateUtc="2025-09-30T14:10:33.00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13689FC" w16cid:durableId="46679BF3"/>
  <w16cid:commentId w16cid:paraId="45534ABF" w16cid:durableId="73C6B4EC"/>
  <w16cid:commentId w16cid:paraId="1BB9B2A0" w16cid:durableId="39E1B6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4ddda3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a73cf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acdb9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1044b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ntonina Grzelak">
    <w15:presenceInfo w15:providerId="AD" w15:userId="S::antonina.grzelak@panparagon.pl::9c4e458e-b1a8-4284-b8ac-dbf7437e63fc"/>
  </w15:person>
  <w15:person w15:author="Antonina Grzelak">
    <w15:presenceInfo w15:providerId="AD" w15:userId="S::antonina.grzelak@panparagon.pl::9c4e458e-b1a8-4284-b8ac-dbf7437e63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7ABDE7"/>
    <w:rsid w:val="046B9C43"/>
    <w:rsid w:val="04F624AF"/>
    <w:rsid w:val="05009C87"/>
    <w:rsid w:val="0707A82D"/>
    <w:rsid w:val="07DA0E4E"/>
    <w:rsid w:val="08325C39"/>
    <w:rsid w:val="0976EBBA"/>
    <w:rsid w:val="0987B868"/>
    <w:rsid w:val="0F477E6F"/>
    <w:rsid w:val="0FA1BB5F"/>
    <w:rsid w:val="104E4928"/>
    <w:rsid w:val="117168F6"/>
    <w:rsid w:val="145B929D"/>
    <w:rsid w:val="15C1D0A3"/>
    <w:rsid w:val="1650121D"/>
    <w:rsid w:val="16B58C89"/>
    <w:rsid w:val="16FD4C3C"/>
    <w:rsid w:val="185E60BE"/>
    <w:rsid w:val="196D2BF9"/>
    <w:rsid w:val="1E9019C6"/>
    <w:rsid w:val="21F6C6B1"/>
    <w:rsid w:val="23EB5267"/>
    <w:rsid w:val="24AC83A7"/>
    <w:rsid w:val="2643A0C4"/>
    <w:rsid w:val="266B76B4"/>
    <w:rsid w:val="2A5790A6"/>
    <w:rsid w:val="2CD85E7B"/>
    <w:rsid w:val="2CEB19F7"/>
    <w:rsid w:val="2D0C9D1A"/>
    <w:rsid w:val="2F8CFB90"/>
    <w:rsid w:val="3050D686"/>
    <w:rsid w:val="306FCDE6"/>
    <w:rsid w:val="331406B5"/>
    <w:rsid w:val="3421369D"/>
    <w:rsid w:val="346A9E38"/>
    <w:rsid w:val="34AA5A59"/>
    <w:rsid w:val="34CEDF48"/>
    <w:rsid w:val="36CBE748"/>
    <w:rsid w:val="36FEFD20"/>
    <w:rsid w:val="3A407A0E"/>
    <w:rsid w:val="3C8CA2D3"/>
    <w:rsid w:val="3CBD79DD"/>
    <w:rsid w:val="3D4F5961"/>
    <w:rsid w:val="3E7F7F11"/>
    <w:rsid w:val="3FFC84DD"/>
    <w:rsid w:val="407A07E1"/>
    <w:rsid w:val="40CAB6A5"/>
    <w:rsid w:val="40F68445"/>
    <w:rsid w:val="419F5EDC"/>
    <w:rsid w:val="420D6F11"/>
    <w:rsid w:val="43181215"/>
    <w:rsid w:val="44046723"/>
    <w:rsid w:val="482FB361"/>
    <w:rsid w:val="48558798"/>
    <w:rsid w:val="48603BDB"/>
    <w:rsid w:val="49FE6D71"/>
    <w:rsid w:val="4A581F28"/>
    <w:rsid w:val="4F5E5A1C"/>
    <w:rsid w:val="4FA67490"/>
    <w:rsid w:val="500A4513"/>
    <w:rsid w:val="529069F5"/>
    <w:rsid w:val="557E5E84"/>
    <w:rsid w:val="55CF8BE7"/>
    <w:rsid w:val="560CC1FD"/>
    <w:rsid w:val="5850C837"/>
    <w:rsid w:val="5A22E712"/>
    <w:rsid w:val="5AD4AFE2"/>
    <w:rsid w:val="5C5FC9FE"/>
    <w:rsid w:val="5D2578FD"/>
    <w:rsid w:val="604478CC"/>
    <w:rsid w:val="62860F3D"/>
    <w:rsid w:val="63E9D657"/>
    <w:rsid w:val="645C2FE1"/>
    <w:rsid w:val="69423BDA"/>
    <w:rsid w:val="6CEDD091"/>
    <w:rsid w:val="6F3F67E4"/>
    <w:rsid w:val="6FBF6653"/>
    <w:rsid w:val="702B0BBD"/>
    <w:rsid w:val="71394531"/>
    <w:rsid w:val="736C2E98"/>
    <w:rsid w:val="73A4623A"/>
    <w:rsid w:val="73BB4659"/>
    <w:rsid w:val="78B48F2A"/>
    <w:rsid w:val="7B7ABDE7"/>
    <w:rsid w:val="7D8D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ABDE7"/>
  <w15:chartTrackingRefBased/>
  <w15:docId w15:val="{D5F50CAA-B8FC-4A35-9DD3-902B0BFBDD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CEDD091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3d42644b809a4cb8" /><Relationship Type="http://schemas.microsoft.com/office/2016/09/relationships/commentsIds" Target="commentsIds.xml" Id="R4a23f1b3a51b41c8" /><Relationship Type="http://schemas.microsoft.com/office/2011/relationships/commentsExtended" Target="commentsExtended.xml" Id="R53b177ad92a24733" /><Relationship Type="http://schemas.microsoft.com/office/2018/08/relationships/commentsExtensible" Target="commentsExtensible.xml" Id="R961a5124d1ec4e20" /><Relationship Type="http://schemas.microsoft.com/office/2011/relationships/people" Target="people.xml" Id="R4685db6fc6a943df" /><Relationship Type="http://schemas.openxmlformats.org/officeDocument/2006/relationships/image" Target="/media/image.png" Id="rId900977002" /><Relationship Type="http://schemas.openxmlformats.org/officeDocument/2006/relationships/numbering" Target="numbering.xml" Id="Rb01f9d6c747f4fb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BDCAF623045F49BC9692A2DC12CB0E" ma:contentTypeVersion="21" ma:contentTypeDescription="Create a new document." ma:contentTypeScope="" ma:versionID="4b4291d7fe943df703f0b538f155ca0a">
  <xsd:schema xmlns:xsd="http://www.w3.org/2001/XMLSchema" xmlns:xs="http://www.w3.org/2001/XMLSchema" xmlns:p="http://schemas.microsoft.com/office/2006/metadata/properties" xmlns:ns2="9827283f-9804-441a-a908-c4fe27b23379" xmlns:ns3="b1f09447-727e-4d6a-bddb-c35b221adbc1" targetNamespace="http://schemas.microsoft.com/office/2006/metadata/properties" ma:root="true" ma:fieldsID="7f41a0c050ff0e38316a4074ab0f9b9b" ns2:_="" ns3:_="">
    <xsd:import namespace="9827283f-9804-441a-a908-c4fe27b23379"/>
    <xsd:import namespace="b1f09447-727e-4d6a-bddb-c35b221adbc1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Obraz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7283f-9804-441a-a908-c4fe27b23379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Obraz" ma:index="21" nillable="true" ma:displayName="Obraz" ma:format="Thumbnail" ma:internalName="Obraz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c816c65-42a4-4e50-b993-dcadb88ebb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09447-727e-4d6a-bddb-c35b221ad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fe56de7-be11-4304-b9bb-6388d7851bd0}" ma:internalName="TaxCatchAll" ma:showField="CatchAllData" ma:web="b1f09447-727e-4d6a-bddb-c35b221ad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827283f-9804-441a-a908-c4fe27b23379" xsi:nil="true"/>
    <Obraz xmlns="9827283f-9804-441a-a908-c4fe27b23379" xsi:nil="true"/>
    <Description xmlns="9827283f-9804-441a-a908-c4fe27b23379" xsi:nil="true"/>
    <lcf76f155ced4ddcb4097134ff3c332f xmlns="9827283f-9804-441a-a908-c4fe27b23379">
      <Terms xmlns="http://schemas.microsoft.com/office/infopath/2007/PartnerControls"/>
    </lcf76f155ced4ddcb4097134ff3c332f>
    <TaxCatchAll xmlns="b1f09447-727e-4d6a-bddb-c35b221adbc1" xsi:nil="true"/>
  </documentManagement>
</p:properties>
</file>

<file path=customXml/itemProps1.xml><?xml version="1.0" encoding="utf-8"?>
<ds:datastoreItem xmlns:ds="http://schemas.openxmlformats.org/officeDocument/2006/customXml" ds:itemID="{18C6F81A-E895-4119-817F-8DC741324047}"/>
</file>

<file path=customXml/itemProps2.xml><?xml version="1.0" encoding="utf-8"?>
<ds:datastoreItem xmlns:ds="http://schemas.openxmlformats.org/officeDocument/2006/customXml" ds:itemID="{F08066BE-FF23-4E3C-8F06-081470F30BDF}"/>
</file>

<file path=customXml/itemProps3.xml><?xml version="1.0" encoding="utf-8"?>
<ds:datastoreItem xmlns:ds="http://schemas.openxmlformats.org/officeDocument/2006/customXml" ds:itemID="{5AA6AA56-FEF1-4AD7-BAC6-CCC4C334D3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Ewa Maćkowiak</dc:creator>
  <keywords/>
  <dc:description/>
  <lastModifiedBy>Jakub Marcinkowski</lastModifiedBy>
  <dcterms:created xsi:type="dcterms:W3CDTF">2025-09-30T07:37:05.0000000Z</dcterms:created>
  <dcterms:modified xsi:type="dcterms:W3CDTF">2025-10-03T08:08:49.9446314Z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0x0101006EBDCAF623045F49BC9692A2DC12CB0E</vt:lpwstr>
  </property>
  <property fmtid="{D5CDD505-2E9C-101B-9397-08002B2CF9AE}" pid="3" name="MediaServiceImageTags">
    <vt:lpwstr/>
  </property>
</Properties>
</file>